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169A" w14:textId="2A3ABDD9" w:rsidR="00091C2E" w:rsidRDefault="00091C2E" w:rsidP="00091C2E"/>
    <w:p w14:paraId="74770723" w14:textId="1DA0CD52" w:rsidR="00F36D09" w:rsidRDefault="00F36D09" w:rsidP="00F36D09">
      <w:pPr>
        <w:rPr>
          <w:sz w:val="50"/>
          <w:szCs w:val="50"/>
        </w:rPr>
      </w:pPr>
      <w:r w:rsidRPr="005722F6">
        <w:rPr>
          <w:sz w:val="50"/>
          <w:szCs w:val="50"/>
        </w:rPr>
        <w:t>Sampling and Analysis Plan (SAP)</w:t>
      </w:r>
      <w:r w:rsidR="00EF77B5">
        <w:rPr>
          <w:sz w:val="50"/>
          <w:szCs w:val="50"/>
        </w:rPr>
        <w:t xml:space="preserve"> Addendum</w:t>
      </w:r>
    </w:p>
    <w:p w14:paraId="6CB6FB01" w14:textId="77777777" w:rsidR="0028359C" w:rsidRDefault="0028359C" w:rsidP="0028359C"/>
    <w:p w14:paraId="6F93FB40" w14:textId="48F6F854" w:rsidR="0028359C" w:rsidRDefault="00FB1426" w:rsidP="0028359C">
      <w:pPr>
        <w:rPr>
          <w:b/>
          <w:bCs/>
        </w:rPr>
      </w:pPr>
      <w:r>
        <w:rPr>
          <w:b/>
          <w:bCs/>
        </w:rPr>
        <w:t xml:space="preserve">SAP </w:t>
      </w:r>
      <w:r w:rsidR="0028359C" w:rsidRPr="007F549D">
        <w:rPr>
          <w:b/>
          <w:bCs/>
        </w:rPr>
        <w:t>Addendum Purpose</w:t>
      </w:r>
    </w:p>
    <w:p w14:paraId="0923BD7B" w14:textId="60384565" w:rsidR="003F26D6" w:rsidRDefault="00021498" w:rsidP="0028359C">
      <w:bookmarkStart w:id="0" w:name="_Hlk115873128"/>
      <w:r w:rsidRPr="00021498">
        <w:t>Th</w:t>
      </w:r>
      <w:r w:rsidR="00BB4C38">
        <w:t xml:space="preserve">e purpose of </w:t>
      </w:r>
      <w:proofErr w:type="gramStart"/>
      <w:r w:rsidR="00FB1426">
        <w:t>a</w:t>
      </w:r>
      <w:proofErr w:type="gramEnd"/>
      <w:r w:rsidR="00BB4C38">
        <w:t xml:space="preserve"> </w:t>
      </w:r>
      <w:r w:rsidRPr="00021498">
        <w:t xml:space="preserve">SAP addendum is to document </w:t>
      </w:r>
      <w:r>
        <w:t xml:space="preserve">changes, omissions, or additions made </w:t>
      </w:r>
      <w:r w:rsidR="003F26D6">
        <w:t xml:space="preserve">while implementing an </w:t>
      </w:r>
      <w:r>
        <w:t xml:space="preserve">approved SAP. </w:t>
      </w:r>
      <w:r w:rsidR="00BB4C38">
        <w:t>I</w:t>
      </w:r>
      <w:r>
        <w:t xml:space="preserve">f </w:t>
      </w:r>
      <w:proofErr w:type="gramStart"/>
      <w:r w:rsidR="003F26D6">
        <w:t>a</w:t>
      </w:r>
      <w:proofErr w:type="gramEnd"/>
      <w:r w:rsidR="003F26D6">
        <w:t xml:space="preserve"> SAP is implemented </w:t>
      </w:r>
      <w:r w:rsidR="009C0D05">
        <w:t>exactly as written</w:t>
      </w:r>
      <w:r w:rsidR="003F26D6">
        <w:t xml:space="preserve">, </w:t>
      </w:r>
      <w:r w:rsidR="00BB4C38">
        <w:t xml:space="preserve">an </w:t>
      </w:r>
      <w:r>
        <w:t xml:space="preserve">addendum is </w:t>
      </w:r>
      <w:r w:rsidR="00BB4C38">
        <w:t>unn</w:t>
      </w:r>
      <w:r>
        <w:t xml:space="preserve">ecessary. </w:t>
      </w:r>
      <w:r w:rsidR="00BF1C3C">
        <w:t>However, if modifications were made</w:t>
      </w:r>
      <w:r w:rsidR="003F26D6">
        <w:t xml:space="preserve"> to any aspect of the plan, they should be </w:t>
      </w:r>
      <w:r w:rsidR="00BB4C38">
        <w:t xml:space="preserve">captured here to create a record of what </w:t>
      </w:r>
      <w:r w:rsidR="009C0D05">
        <w:t xml:space="preserve">was </w:t>
      </w:r>
      <w:r w:rsidR="00BF1C3C">
        <w:t>done</w:t>
      </w:r>
      <w:r w:rsidR="003F26D6">
        <w:t xml:space="preserve">, to inform </w:t>
      </w:r>
      <w:r w:rsidR="00BB4C38">
        <w:t xml:space="preserve">field season </w:t>
      </w:r>
      <w:r w:rsidR="00C2486D">
        <w:t xml:space="preserve">lessons learned </w:t>
      </w:r>
      <w:r w:rsidR="003F26D6">
        <w:t>assessments</w:t>
      </w:r>
      <w:r w:rsidR="009C0D05">
        <w:t>,</w:t>
      </w:r>
      <w:r w:rsidR="003F26D6">
        <w:t xml:space="preserve"> and </w:t>
      </w:r>
      <w:r w:rsidR="009C0D05">
        <w:t xml:space="preserve">to be </w:t>
      </w:r>
      <w:r w:rsidR="00C2486D">
        <w:t xml:space="preserve">more easily </w:t>
      </w:r>
      <w:r w:rsidR="009C0D05">
        <w:t xml:space="preserve">reflected in </w:t>
      </w:r>
      <w:r w:rsidR="003F26D6">
        <w:t xml:space="preserve">subsequent SAPs. </w:t>
      </w:r>
    </w:p>
    <w:bookmarkEnd w:id="0"/>
    <w:p w14:paraId="257FC728" w14:textId="77777777" w:rsidR="003F26D6" w:rsidRDefault="003F26D6" w:rsidP="0028359C"/>
    <w:p w14:paraId="2C0A358E" w14:textId="77777777" w:rsidR="003F26D6" w:rsidRPr="007F549D" w:rsidRDefault="003F26D6" w:rsidP="003F26D6">
      <w:pPr>
        <w:rPr>
          <w:b/>
          <w:bCs/>
        </w:rPr>
      </w:pPr>
      <w:r w:rsidRPr="007F549D">
        <w:rPr>
          <w:b/>
          <w:bCs/>
        </w:rPr>
        <w:t>Addendum Instructions</w:t>
      </w:r>
    </w:p>
    <w:p w14:paraId="2A155F2B" w14:textId="7A0DC2B0" w:rsidR="00A70E2C" w:rsidRPr="00AB68EA" w:rsidRDefault="003F26D6" w:rsidP="009C0D05">
      <w:r>
        <w:t xml:space="preserve">Project managers (or their designee) should </w:t>
      </w:r>
      <w:r w:rsidR="00DF6C74">
        <w:t>document</w:t>
      </w:r>
      <w:r>
        <w:t xml:space="preserve"> SAP modifications in a timely manner </w:t>
      </w:r>
      <w:r w:rsidR="00D30D7D">
        <w:t xml:space="preserve">by filling in all relevant fields of this </w:t>
      </w:r>
      <w:r>
        <w:t xml:space="preserve">SAP Addendum template. </w:t>
      </w:r>
      <w:bookmarkStart w:id="1" w:name="_Hlk115874481"/>
      <w:r w:rsidR="002B416B">
        <w:t>Include “n/a” if no changes were made for a specific topic. Compile a</w:t>
      </w:r>
      <w:r w:rsidR="00C2486D">
        <w:t xml:space="preserve">ddendums </w:t>
      </w:r>
      <w:r w:rsidR="002B416B">
        <w:t>a</w:t>
      </w:r>
      <w:r w:rsidR="00C2486D">
        <w:t xml:space="preserve">s soon as possible after the SAP modifications are made to capture the information while fresh in mind, either incrementally </w:t>
      </w:r>
      <w:r w:rsidR="00DF6C74">
        <w:t xml:space="preserve">throughout the field season or </w:t>
      </w:r>
      <w:r w:rsidR="00C2486D">
        <w:t xml:space="preserve">shortly </w:t>
      </w:r>
      <w:r w:rsidR="00DF6C74">
        <w:t xml:space="preserve">after the field season has concluded. </w:t>
      </w:r>
      <w:bookmarkEnd w:id="1"/>
      <w:r w:rsidR="00DF6C74">
        <w:t xml:space="preserve">Upon completion, </w:t>
      </w:r>
      <w:r w:rsidR="002B416B">
        <w:t xml:space="preserve">save </w:t>
      </w:r>
      <w:r w:rsidR="00DF6C74">
        <w:t xml:space="preserve">SAP addendums </w:t>
      </w:r>
      <w:r w:rsidR="002B416B">
        <w:t xml:space="preserve">alongside the approved SAP in network project files, and submit a copy to the </w:t>
      </w:r>
      <w:r w:rsidR="00DF6C74">
        <w:t xml:space="preserve">Quality Assurance Officer to be </w:t>
      </w:r>
      <w:r w:rsidR="002B416B">
        <w:t>saved</w:t>
      </w:r>
      <w:r>
        <w:t xml:space="preserve"> </w:t>
      </w:r>
      <w:r w:rsidR="001E6681">
        <w:t xml:space="preserve">alongside </w:t>
      </w:r>
      <w:r w:rsidR="00DF6C74">
        <w:t xml:space="preserve">the </w:t>
      </w:r>
      <w:r w:rsidR="002B416B">
        <w:t xml:space="preserve">SAP in the QA document archive. </w:t>
      </w:r>
      <w:r w:rsidR="00DF6C74">
        <w:t xml:space="preserve"> </w:t>
      </w:r>
    </w:p>
    <w:p w14:paraId="1B1AAB1B" w14:textId="77777777" w:rsidR="0028359C" w:rsidRDefault="0028359C" w:rsidP="0028359C"/>
    <w:p w14:paraId="676A6FBE" w14:textId="28B2F4D1" w:rsidR="0028359C" w:rsidRDefault="0028359C" w:rsidP="0028359C">
      <w:r>
        <w:t xml:space="preserve">Title of </w:t>
      </w:r>
      <w:r w:rsidR="00C2486D">
        <w:t xml:space="preserve">the </w:t>
      </w:r>
      <w:r>
        <w:t xml:space="preserve">SAP </w:t>
      </w:r>
      <w:r w:rsidR="00C2486D">
        <w:t>that this addendum is associated with</w:t>
      </w:r>
      <w:r>
        <w:t>:</w:t>
      </w:r>
    </w:p>
    <w:sdt>
      <w:sdtPr>
        <w:rPr>
          <w:color w:val="0070C0"/>
        </w:rPr>
        <w:id w:val="1402173979"/>
        <w:placeholder>
          <w:docPart w:val="DefaultPlaceholder_-1854013440"/>
        </w:placeholder>
        <w:showingPlcHdr/>
      </w:sdtPr>
      <w:sdtContent>
        <w:p w14:paraId="09106198" w14:textId="0A46FFF8" w:rsidR="00F30745" w:rsidRDefault="004C7ADB" w:rsidP="0028359C">
          <w:r w:rsidRPr="004C7ADB">
            <w:rPr>
              <w:rStyle w:val="PlaceholderText"/>
              <w:color w:val="0070C0"/>
            </w:rPr>
            <w:t>Click or tap here to enter text.</w:t>
          </w:r>
        </w:p>
      </w:sdtContent>
    </w:sdt>
    <w:p w14:paraId="56535BC4" w14:textId="1AF95BC2" w:rsidR="0028359C" w:rsidRDefault="0028359C" w:rsidP="0028359C">
      <w:r>
        <w:t xml:space="preserve">Document ID of </w:t>
      </w:r>
      <w:r w:rsidR="00FB1426">
        <w:t>associated</w:t>
      </w:r>
      <w:r>
        <w:t xml:space="preserve"> SAP:</w:t>
      </w:r>
    </w:p>
    <w:sdt>
      <w:sdtPr>
        <w:rPr>
          <w:color w:val="FF0000"/>
        </w:rPr>
        <w:id w:val="1553496595"/>
        <w:placeholder>
          <w:docPart w:val="3A882619C760468B853766336AB0B046"/>
        </w:placeholder>
        <w:showingPlcHdr/>
      </w:sdtPr>
      <w:sdtContent>
        <w:p w14:paraId="4219839B" w14:textId="77777777" w:rsidR="004C7ADB" w:rsidRDefault="004C7ADB" w:rsidP="004C7ADB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5DD76C8D" w14:textId="77777777" w:rsidR="0028359C" w:rsidRDefault="0028359C" w:rsidP="0028359C"/>
    <w:p w14:paraId="38652F4B" w14:textId="77777777" w:rsidR="00665F55" w:rsidRDefault="00665F55" w:rsidP="00665F55">
      <w:r>
        <w:t>Month and year SAP was approved:</w:t>
      </w:r>
    </w:p>
    <w:sdt>
      <w:sdtPr>
        <w:id w:val="-1829815311"/>
        <w:placeholder>
          <w:docPart w:val="555A9EDB577646AB8FAF898330C1C317"/>
        </w:placeholder>
        <w:showingPlcHdr/>
      </w:sdtPr>
      <w:sdtContent>
        <w:p w14:paraId="5AB7450D" w14:textId="295C3C53" w:rsidR="00665F55" w:rsidRDefault="004C7ADB" w:rsidP="00C2486D">
          <w:r w:rsidRPr="00BB27D2">
            <w:rPr>
              <w:rStyle w:val="PlaceholderText"/>
            </w:rPr>
            <w:t>Click or tap here to enter text.</w:t>
          </w:r>
        </w:p>
      </w:sdtContent>
    </w:sdt>
    <w:p w14:paraId="593DC434" w14:textId="39786494" w:rsidR="00C2486D" w:rsidRDefault="00C2486D" w:rsidP="00C2486D">
      <w:r>
        <w:t>SAP author(s):</w:t>
      </w:r>
    </w:p>
    <w:sdt>
      <w:sdtPr>
        <w:rPr>
          <w:color w:val="FF0000"/>
        </w:rPr>
        <w:id w:val="421062797"/>
        <w:placeholder>
          <w:docPart w:val="3E21290947964971956E60E40EC96998"/>
        </w:placeholder>
        <w:showingPlcHdr/>
      </w:sdtPr>
      <w:sdtContent>
        <w:p w14:paraId="6B4927A9" w14:textId="77777777" w:rsidR="004C7ADB" w:rsidRDefault="004C7ADB" w:rsidP="004C7ADB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01090CE4" w14:textId="77777777" w:rsidR="00C2486D" w:rsidRDefault="00C2486D" w:rsidP="0028359C"/>
    <w:p w14:paraId="5D170D33" w14:textId="77777777" w:rsidR="00C2486D" w:rsidRDefault="00C2486D" w:rsidP="00C2486D">
      <w:r>
        <w:t xml:space="preserve">SAP addendum author(s): </w:t>
      </w:r>
    </w:p>
    <w:sdt>
      <w:sdtPr>
        <w:rPr>
          <w:color w:val="FF0000"/>
        </w:rPr>
        <w:id w:val="46577208"/>
        <w:placeholder>
          <w:docPart w:val="043E03759ACA403BA5475719D772E1C2"/>
        </w:placeholder>
        <w:showingPlcHdr/>
      </w:sdtPr>
      <w:sdtContent>
        <w:p w14:paraId="6B1A8838" w14:textId="77777777" w:rsidR="004C7ADB" w:rsidRDefault="004C7ADB" w:rsidP="004C7ADB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7DD45AF0" w14:textId="77777777" w:rsidR="00C2486D" w:rsidRDefault="00C2486D" w:rsidP="0028359C"/>
    <w:p w14:paraId="3A73198B" w14:textId="1CAB9734" w:rsidR="00C2486D" w:rsidRDefault="00C2486D" w:rsidP="0028359C">
      <w:r>
        <w:t>Month and year the SAP addendum was written:</w:t>
      </w:r>
    </w:p>
    <w:sdt>
      <w:sdtPr>
        <w:rPr>
          <w:color w:val="FF0000"/>
        </w:rPr>
        <w:id w:val="-1847787959"/>
        <w:placeholder>
          <w:docPart w:val="8A76D000821840DE9C638856AD9020C6"/>
        </w:placeholder>
        <w:showingPlcHdr/>
      </w:sdtPr>
      <w:sdtContent>
        <w:p w14:paraId="5B8E284A" w14:textId="77777777" w:rsidR="004C7ADB" w:rsidRDefault="004C7ADB" w:rsidP="004C7ADB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270F65F2" w14:textId="6CA7BBB1" w:rsidR="00C2486D" w:rsidRDefault="00C2486D" w:rsidP="0028359C">
      <w:r>
        <w:t xml:space="preserve"> </w:t>
      </w:r>
    </w:p>
    <w:p w14:paraId="46FA9E4E" w14:textId="77777777" w:rsidR="00EF77B5" w:rsidRDefault="00EF77B5" w:rsidP="00F36D09"/>
    <w:p w14:paraId="02B3F2C0" w14:textId="77777777" w:rsidR="00454F8C" w:rsidRPr="00FB1426" w:rsidRDefault="00454F8C">
      <w:pPr>
        <w:spacing w:after="200" w:line="276" w:lineRule="auto"/>
      </w:pPr>
      <w:r w:rsidRPr="00FB1426">
        <w:br w:type="page"/>
      </w:r>
    </w:p>
    <w:p w14:paraId="049EE559" w14:textId="2C02FB02" w:rsidR="001C391B" w:rsidRDefault="001C391B" w:rsidP="001C391B">
      <w:pPr>
        <w:pStyle w:val="Heading1"/>
      </w:pPr>
      <w:bookmarkStart w:id="2" w:name="_Toc37402196"/>
      <w:r>
        <w:lastRenderedPageBreak/>
        <w:t>Monitoring Objectives</w:t>
      </w:r>
    </w:p>
    <w:p w14:paraId="04382272" w14:textId="1F2C9514" w:rsidR="008E4AC4" w:rsidRPr="008E4AC4" w:rsidRDefault="008E4AC4" w:rsidP="008E4AC4">
      <w:r>
        <w:t xml:space="preserve">Summarize changes made to the monitoring objectives stated in the SAP. </w:t>
      </w:r>
    </w:p>
    <w:sdt>
      <w:sdtPr>
        <w:rPr>
          <w:color w:val="FF0000"/>
        </w:rPr>
        <w:id w:val="1672983716"/>
        <w:placeholder>
          <w:docPart w:val="DefaultPlaceholder_-1854013440"/>
        </w:placeholder>
        <w:showingPlcHdr/>
      </w:sdtPr>
      <w:sdtEndPr/>
      <w:sdtContent>
        <w:p w14:paraId="2E739E97" w14:textId="0B34284A" w:rsidR="008E4AC4" w:rsidRPr="008A5BC5" w:rsidRDefault="008E4AC4" w:rsidP="008E4AC4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7AA99740" w14:textId="77777777" w:rsidR="008E4AC4" w:rsidRDefault="008E4AC4" w:rsidP="008E4AC4"/>
    <w:p w14:paraId="1BB7AD9B" w14:textId="01176C7D" w:rsidR="001C391B" w:rsidRDefault="001C391B" w:rsidP="001C391B">
      <w:pPr>
        <w:pStyle w:val="Heading1"/>
      </w:pPr>
      <w:r>
        <w:t>Sampling Design</w:t>
      </w:r>
    </w:p>
    <w:p w14:paraId="51861A1C" w14:textId="2B83AE1C" w:rsidR="00965E37" w:rsidRDefault="00965E37" w:rsidP="001C391B">
      <w:r>
        <w:t>Describe changes to the project area or waterbodies monitored during the project</w:t>
      </w:r>
      <w:r w:rsidR="00A70E2C">
        <w:t>, and the r</w:t>
      </w:r>
      <w:r w:rsidR="00454F8C">
        <w:t>ationale:</w:t>
      </w:r>
      <w:r>
        <w:t xml:space="preserve"> </w:t>
      </w:r>
    </w:p>
    <w:sdt>
      <w:sdtPr>
        <w:id w:val="1480649119"/>
        <w:placeholder>
          <w:docPart w:val="DefaultPlaceholder_-1854013440"/>
        </w:placeholder>
        <w:showingPlcHdr/>
      </w:sdtPr>
      <w:sdtEndPr/>
      <w:sdtContent>
        <w:p w14:paraId="2C760D66" w14:textId="6FB99630" w:rsidR="00965E37" w:rsidRDefault="00965E37" w:rsidP="001C391B"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60131B50" w14:textId="77777777" w:rsidR="00965E37" w:rsidRDefault="00965E37" w:rsidP="001C391B"/>
    <w:p w14:paraId="54506BAA" w14:textId="75BB2144" w:rsidR="001C391B" w:rsidRDefault="001C391B" w:rsidP="001C391B">
      <w:r>
        <w:t xml:space="preserve">Describe changes made </w:t>
      </w:r>
      <w:r w:rsidR="001403A9">
        <w:t>to the monitoring locations proposed in the SAP</w:t>
      </w:r>
      <w:r w:rsidR="00454F8C">
        <w:t>,</w:t>
      </w:r>
      <w:r w:rsidR="001403A9">
        <w:t xml:space="preserve"> and the rationale: </w:t>
      </w:r>
    </w:p>
    <w:sdt>
      <w:sdtPr>
        <w:rPr>
          <w:color w:val="0070C0"/>
        </w:rPr>
        <w:id w:val="1973095884"/>
        <w:placeholder>
          <w:docPart w:val="DefaultPlaceholder_-1854013440"/>
        </w:placeholder>
        <w:showingPlcHdr/>
      </w:sdtPr>
      <w:sdtEndPr/>
      <w:sdtContent>
        <w:p w14:paraId="63EA5357" w14:textId="51179799" w:rsidR="008E4AC4" w:rsidRPr="002B416B" w:rsidRDefault="008E4AC4" w:rsidP="001C391B">
          <w:pPr>
            <w:rPr>
              <w:color w:val="0070C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156B5F6C" w14:textId="6E30D5C8" w:rsidR="001C391B" w:rsidRDefault="001403A9" w:rsidP="00EF77B5">
      <w:r>
        <w:t>*If possible, attach a final monitoring site list to this addendum.</w:t>
      </w:r>
    </w:p>
    <w:p w14:paraId="62864A0C" w14:textId="77777777" w:rsidR="001403A9" w:rsidRDefault="001403A9" w:rsidP="00EF77B5"/>
    <w:p w14:paraId="6E5EB62C" w14:textId="1291A2E0" w:rsidR="001403A9" w:rsidRDefault="001403A9" w:rsidP="00EF77B5">
      <w:r>
        <w:t>Describe any issues that arose with individual monitoring site locations (e.g., access, ownership):</w:t>
      </w:r>
    </w:p>
    <w:sdt>
      <w:sdtPr>
        <w:rPr>
          <w:color w:val="FF0000"/>
        </w:rPr>
        <w:id w:val="329881294"/>
        <w:placeholder>
          <w:docPart w:val="DefaultPlaceholder_-1854013440"/>
        </w:placeholder>
        <w:showingPlcHdr/>
      </w:sdtPr>
      <w:sdtEndPr/>
      <w:sdtContent>
        <w:p w14:paraId="06F75F7E" w14:textId="5F993301" w:rsidR="001403A9" w:rsidRPr="008A5BC5" w:rsidRDefault="001403A9" w:rsidP="00EF77B5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20F2F673" w14:textId="77777777" w:rsidR="001403A9" w:rsidRDefault="001403A9" w:rsidP="00EF77B5"/>
    <w:p w14:paraId="31CA87AE" w14:textId="374CFA56" w:rsidR="008E4AC4" w:rsidRDefault="008E4AC4" w:rsidP="008E4AC4">
      <w:r>
        <w:t xml:space="preserve">Summarize substantial changes made to the monitoring timeframe or schedule (e.g., </w:t>
      </w:r>
      <w:r w:rsidR="00454F8C">
        <w:t xml:space="preserve">site visits </w:t>
      </w:r>
      <w:r w:rsidR="008A5BC5">
        <w:t>cance</w:t>
      </w:r>
      <w:r w:rsidR="00454F8C">
        <w:t>l</w:t>
      </w:r>
      <w:r w:rsidR="008A5BC5">
        <w:t xml:space="preserve">led </w:t>
      </w:r>
      <w:r>
        <w:t>or postponed)</w:t>
      </w:r>
      <w:r w:rsidR="001403A9">
        <w:t xml:space="preserve"> and </w:t>
      </w:r>
      <w:r w:rsidR="00F75537">
        <w:t xml:space="preserve">the </w:t>
      </w:r>
      <w:r w:rsidR="001403A9">
        <w:t>reason</w:t>
      </w:r>
      <w:r w:rsidR="00454F8C">
        <w:t>:</w:t>
      </w:r>
      <w:r>
        <w:t xml:space="preserve"> </w:t>
      </w:r>
    </w:p>
    <w:sdt>
      <w:sdtPr>
        <w:rPr>
          <w:color w:val="FF0000"/>
        </w:rPr>
        <w:id w:val="378826614"/>
        <w:placeholder>
          <w:docPart w:val="DefaultPlaceholder_-1854013440"/>
        </w:placeholder>
        <w:showingPlcHdr/>
      </w:sdtPr>
      <w:sdtEndPr/>
      <w:sdtContent>
        <w:p w14:paraId="136F3AA9" w14:textId="2E2FAFE9" w:rsidR="008E4AC4" w:rsidRPr="008A5BC5" w:rsidRDefault="008E4AC4" w:rsidP="008E4AC4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43C0EC68" w14:textId="77777777" w:rsidR="008E4AC4" w:rsidRDefault="008E4AC4" w:rsidP="008E4AC4"/>
    <w:p w14:paraId="49E7FAD3" w14:textId="75EC4189" w:rsidR="001C391B" w:rsidRDefault="001C391B" w:rsidP="008E4AC4">
      <w:pPr>
        <w:pStyle w:val="Heading1"/>
      </w:pPr>
      <w:r>
        <w:t>Field</w:t>
      </w:r>
      <w:r w:rsidR="008E4AC4">
        <w:t xml:space="preserve"> Procedures</w:t>
      </w:r>
    </w:p>
    <w:p w14:paraId="039B134B" w14:textId="1D828503" w:rsidR="001403A9" w:rsidRDefault="005D531C" w:rsidP="001403A9">
      <w:r>
        <w:t>Describe</w:t>
      </w:r>
      <w:r w:rsidR="001403A9">
        <w:t xml:space="preserve"> any issues that arose pertaining to field forms or sample labels</w:t>
      </w:r>
      <w:r>
        <w:t>:</w:t>
      </w:r>
      <w:r w:rsidR="001403A9">
        <w:t xml:space="preserve"> </w:t>
      </w:r>
    </w:p>
    <w:sdt>
      <w:sdtPr>
        <w:rPr>
          <w:color w:val="0070C0"/>
        </w:rPr>
        <w:id w:val="-1054850071"/>
        <w:placeholder>
          <w:docPart w:val="DefaultPlaceholder_-1854013440"/>
        </w:placeholder>
        <w:showingPlcHdr/>
      </w:sdtPr>
      <w:sdtEndPr/>
      <w:sdtContent>
        <w:p w14:paraId="73257369" w14:textId="377D088E" w:rsidR="001403A9" w:rsidRPr="008A5BC5" w:rsidRDefault="001403A9" w:rsidP="001403A9">
          <w:pPr>
            <w:rPr>
              <w:color w:val="0070C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52BE01B5" w14:textId="6D61B37B" w:rsidR="001403A9" w:rsidRDefault="001403A9" w:rsidP="001403A9"/>
    <w:p w14:paraId="582F5A76" w14:textId="462F6255" w:rsidR="008A5BC5" w:rsidRDefault="008A5BC5" w:rsidP="001403A9">
      <w:r>
        <w:t>Describe any modifications made to the data collection procedures described or cited in the SAP and the reason for the change:</w:t>
      </w:r>
    </w:p>
    <w:p w14:paraId="348D6D22" w14:textId="7E218F32" w:rsidR="008A5BC5" w:rsidRDefault="004C7ADB" w:rsidP="001403A9">
      <w:sdt>
        <w:sdtPr>
          <w:rPr>
            <w:color w:val="0070C0"/>
          </w:rPr>
          <w:id w:val="-1141491528"/>
          <w:placeholder>
            <w:docPart w:val="DefaultPlaceholder_-1854013440"/>
          </w:placeholder>
          <w:showingPlcHdr/>
        </w:sdtPr>
        <w:sdtEndPr/>
        <w:sdtContent>
          <w:r w:rsidR="008A5BC5" w:rsidRPr="002B416B">
            <w:rPr>
              <w:rStyle w:val="PlaceholderText"/>
              <w:color w:val="0070C0"/>
            </w:rPr>
            <w:t>Click or tap here to enter text.</w:t>
          </w:r>
        </w:sdtContent>
      </w:sdt>
      <w:r w:rsidR="008A5BC5">
        <w:br/>
      </w:r>
    </w:p>
    <w:p w14:paraId="687F7B8E" w14:textId="3E15B58E" w:rsidR="008A5BC5" w:rsidRDefault="008A5BC5" w:rsidP="001403A9">
      <w:r>
        <w:t xml:space="preserve">Summarize any field health or safety issues that were </w:t>
      </w:r>
      <w:r w:rsidR="009A4432">
        <w:t>encountered,</w:t>
      </w:r>
      <w:r w:rsidR="00AB68EA">
        <w:t xml:space="preserve"> and the </w:t>
      </w:r>
      <w:r w:rsidR="009A4432">
        <w:t>corrective action</w:t>
      </w:r>
      <w:r w:rsidR="00AB68EA">
        <w:t xml:space="preserve"> taken</w:t>
      </w:r>
      <w:r>
        <w:t>:</w:t>
      </w:r>
    </w:p>
    <w:sdt>
      <w:sdtPr>
        <w:rPr>
          <w:color w:val="FF0000"/>
        </w:rPr>
        <w:id w:val="1233274220"/>
        <w:placeholder>
          <w:docPart w:val="DefaultPlaceholder_-1854013440"/>
        </w:placeholder>
        <w:showingPlcHdr/>
      </w:sdtPr>
      <w:sdtEndPr/>
      <w:sdtContent>
        <w:p w14:paraId="1F9E6D8E" w14:textId="4A642E18" w:rsidR="008A5BC5" w:rsidRPr="008A5BC5" w:rsidRDefault="008A5BC5" w:rsidP="001403A9">
          <w:pPr>
            <w:rPr>
              <w:color w:val="FF000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64FDD1B7" w14:textId="742F7063" w:rsidR="001403A9" w:rsidRPr="001403A9" w:rsidRDefault="001403A9" w:rsidP="001403A9"/>
    <w:p w14:paraId="18A88C95" w14:textId="2F4FCEBD" w:rsidR="001C391B" w:rsidRDefault="00965E37" w:rsidP="001C391B">
      <w:pPr>
        <w:pStyle w:val="Heading1"/>
      </w:pPr>
      <w:r>
        <w:t>Sample Analysis, Quality Control, Data Management</w:t>
      </w:r>
    </w:p>
    <w:p w14:paraId="5351AD92" w14:textId="45D99429" w:rsidR="008A5BC5" w:rsidRDefault="008A5BC5" w:rsidP="008A5BC5">
      <w:r>
        <w:t xml:space="preserve">Describe </w:t>
      </w:r>
      <w:r w:rsidR="009A4432">
        <w:t xml:space="preserve">any issues </w:t>
      </w:r>
      <w:r w:rsidR="00965E37">
        <w:t>pertaining to analytical laboratories or biological contractors:</w:t>
      </w:r>
    </w:p>
    <w:sdt>
      <w:sdtPr>
        <w:rPr>
          <w:color w:val="0070C0"/>
        </w:rPr>
        <w:id w:val="-368369324"/>
        <w:placeholder>
          <w:docPart w:val="DefaultPlaceholder_-1854013440"/>
        </w:placeholder>
        <w:showingPlcHdr/>
      </w:sdtPr>
      <w:sdtEndPr/>
      <w:sdtContent>
        <w:p w14:paraId="4715B984" w14:textId="60CE4E44" w:rsidR="00965E37" w:rsidRPr="002B416B" w:rsidRDefault="00965E37" w:rsidP="008A5BC5">
          <w:pPr>
            <w:rPr>
              <w:color w:val="0070C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46734695" w14:textId="4F6793CD" w:rsidR="001C391B" w:rsidRDefault="001C391B" w:rsidP="00EF77B5"/>
    <w:p w14:paraId="3D320795" w14:textId="4359C063" w:rsidR="00965E37" w:rsidRDefault="00965E37" w:rsidP="00965E37">
      <w:r>
        <w:t xml:space="preserve">Describe any issues pertaining to sample handling, storage, or preservation: </w:t>
      </w:r>
    </w:p>
    <w:sdt>
      <w:sdtPr>
        <w:id w:val="-871916167"/>
        <w:placeholder>
          <w:docPart w:val="DefaultPlaceholder_-1854013440"/>
        </w:placeholder>
        <w:showingPlcHdr/>
      </w:sdtPr>
      <w:sdtEndPr/>
      <w:sdtContent>
        <w:p w14:paraId="653666F6" w14:textId="464F0DBF" w:rsidR="00965E37" w:rsidRDefault="00965E37" w:rsidP="00965E37"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1A5A9C85" w14:textId="77777777" w:rsidR="00965E37" w:rsidRDefault="00965E37" w:rsidP="00965E37"/>
    <w:p w14:paraId="3910819C" w14:textId="5E804D1D" w:rsidR="001C391B" w:rsidRDefault="00965E37" w:rsidP="00EF77B5">
      <w:r>
        <w:t>D</w:t>
      </w:r>
      <w:r w:rsidR="008A5BC5">
        <w:t>escribe any issues pertaining to instruments, equipment, or supplies (e.g., malfunction, drift):</w:t>
      </w:r>
    </w:p>
    <w:sdt>
      <w:sdtPr>
        <w:id w:val="-1717959083"/>
        <w:placeholder>
          <w:docPart w:val="DefaultPlaceholder_-1854013440"/>
        </w:placeholder>
        <w:showingPlcHdr/>
      </w:sdtPr>
      <w:sdtEndPr/>
      <w:sdtContent>
        <w:p w14:paraId="7B1B4479" w14:textId="1C97A6A7" w:rsidR="00965E37" w:rsidRDefault="00965E37" w:rsidP="00EF77B5"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0D81ED0C" w14:textId="43B84CC3" w:rsidR="00965E37" w:rsidRDefault="00965E37" w:rsidP="00965E37">
      <w:r>
        <w:lastRenderedPageBreak/>
        <w:t>Describe any data quality issues that arose (e.g., common result qualifiers noted on QA Oversight &amp; Evaluation Report):</w:t>
      </w:r>
    </w:p>
    <w:sdt>
      <w:sdtPr>
        <w:id w:val="2103289077"/>
        <w:placeholder>
          <w:docPart w:val="DefaultPlaceholder_-1854013440"/>
        </w:placeholder>
        <w:showingPlcHdr/>
      </w:sdtPr>
      <w:sdtEndPr/>
      <w:sdtContent>
        <w:p w14:paraId="7B70FF52" w14:textId="55BCB919" w:rsidR="00965E37" w:rsidRDefault="00965E37" w:rsidP="00965E37"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4B8A3129" w14:textId="77777777" w:rsidR="00965E37" w:rsidRPr="00965E37" w:rsidRDefault="00965E37" w:rsidP="00965E37"/>
    <w:p w14:paraId="492C3227" w14:textId="3CC5E350" w:rsidR="001C391B" w:rsidRDefault="001C391B" w:rsidP="001C391B">
      <w:pPr>
        <w:pStyle w:val="Heading1"/>
      </w:pPr>
      <w:r>
        <w:t>Miscellaneous/Other</w:t>
      </w:r>
    </w:p>
    <w:p w14:paraId="7186DFA0" w14:textId="03B539E0" w:rsidR="00EF77B5" w:rsidRDefault="00965E37" w:rsidP="00EF77B5">
      <w:r>
        <w:t xml:space="preserve">Describe any additional issues, problems, </w:t>
      </w:r>
      <w:r w:rsidR="00271F4D">
        <w:t xml:space="preserve">notes of interest, </w:t>
      </w:r>
      <w:r>
        <w:t xml:space="preserve">or </w:t>
      </w:r>
      <w:r w:rsidR="00271F4D">
        <w:t xml:space="preserve">other </w:t>
      </w:r>
      <w:r>
        <w:t xml:space="preserve">comments: </w:t>
      </w:r>
    </w:p>
    <w:sdt>
      <w:sdtPr>
        <w:rPr>
          <w:color w:val="0070C0"/>
        </w:rPr>
        <w:id w:val="2007786700"/>
        <w:placeholder>
          <w:docPart w:val="DefaultPlaceholder_-1854013440"/>
        </w:placeholder>
        <w:showingPlcHdr/>
      </w:sdtPr>
      <w:sdtEndPr/>
      <w:sdtContent>
        <w:p w14:paraId="6034AF29" w14:textId="28097C81" w:rsidR="00965E37" w:rsidRPr="002B416B" w:rsidRDefault="00965E37" w:rsidP="00EF77B5">
          <w:pPr>
            <w:rPr>
              <w:color w:val="0070C0"/>
            </w:rPr>
          </w:pPr>
          <w:r w:rsidRPr="002B416B">
            <w:rPr>
              <w:rStyle w:val="PlaceholderText"/>
              <w:color w:val="0070C0"/>
            </w:rPr>
            <w:t>Click or tap here to enter text.</w:t>
          </w:r>
        </w:p>
      </w:sdtContent>
    </w:sdt>
    <w:p w14:paraId="26EC56E2" w14:textId="61B6EF61" w:rsidR="00965E37" w:rsidRDefault="00965E37" w:rsidP="00EF77B5"/>
    <w:bookmarkEnd w:id="2"/>
    <w:p w14:paraId="6D834BA9" w14:textId="77777777" w:rsidR="002B52CE" w:rsidRPr="00BF3D2E" w:rsidRDefault="002B52CE" w:rsidP="002B52CE">
      <w:pPr>
        <w:pStyle w:val="ListParagraph"/>
        <w:spacing w:after="0" w:line="240" w:lineRule="auto"/>
        <w:contextualSpacing w:val="0"/>
        <w:rPr>
          <w:color w:val="FF0000"/>
        </w:rPr>
      </w:pPr>
    </w:p>
    <w:sectPr w:rsidR="002B52CE" w:rsidRPr="00BF3D2E" w:rsidSect="00A70E2C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D6B8" w14:textId="77777777" w:rsidR="00A32F5D" w:rsidRDefault="00A32F5D" w:rsidP="00DA7D05">
      <w:r>
        <w:separator/>
      </w:r>
    </w:p>
  </w:endnote>
  <w:endnote w:type="continuationSeparator" w:id="0">
    <w:p w14:paraId="214D64FD" w14:textId="77777777" w:rsidR="00A32F5D" w:rsidRDefault="00A32F5D" w:rsidP="00DA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88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1A728" w14:textId="19141724" w:rsidR="00A32F5D" w:rsidRDefault="00A32F5D" w:rsidP="00091C2E">
        <w:pPr>
          <w:pStyle w:val="Footer"/>
          <w:pBdr>
            <w:top w:val="none" w:sz="0" w:space="0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836701C" w14:textId="77777777" w:rsidR="00A32F5D" w:rsidRDefault="00A32F5D" w:rsidP="00091C2E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D563" w14:textId="77777777" w:rsidR="00A32F5D" w:rsidRDefault="00A32F5D" w:rsidP="00DA7D05">
      <w:r>
        <w:separator/>
      </w:r>
    </w:p>
  </w:footnote>
  <w:footnote w:type="continuationSeparator" w:id="0">
    <w:p w14:paraId="423D839F" w14:textId="77777777" w:rsidR="00A32F5D" w:rsidRDefault="00A32F5D" w:rsidP="00DA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9AC7" w14:textId="71DB3AA6" w:rsidR="00AB68EA" w:rsidRPr="000D6A5D" w:rsidRDefault="0034508A" w:rsidP="00AB68EA">
    <w:pPr>
      <w:pStyle w:val="Header"/>
      <w:tabs>
        <w:tab w:val="left" w:pos="465"/>
        <w:tab w:val="right" w:pos="9360"/>
      </w:tabs>
      <w:jc w:val="left"/>
    </w:pPr>
    <w:r w:rsidRPr="000D6A5D">
      <w:t>WQDMASSAP-34</w:t>
    </w:r>
    <w:r w:rsidR="00AB68EA" w:rsidRPr="000D6A5D">
      <w:tab/>
      <w:t xml:space="preserve">SAP Addendum: </w:t>
    </w:r>
    <w:r w:rsidRPr="000D6A5D">
      <w:t>Clarks Fork Yellowstone Watershed Project, Water Chemistry 2022 SAP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3366E" w14:textId="17A56665" w:rsidR="00A70E2C" w:rsidRDefault="00A70E2C" w:rsidP="00A70E2C">
    <w:pPr>
      <w:pStyle w:val="Header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3F55DD46" wp14:editId="5C16A331">
          <wp:extent cx="1356998" cy="638630"/>
          <wp:effectExtent l="0" t="0" r="0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315" cy="648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5691"/>
    <w:multiLevelType w:val="hybridMultilevel"/>
    <w:tmpl w:val="9BFC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1E30"/>
    <w:multiLevelType w:val="hybridMultilevel"/>
    <w:tmpl w:val="BB78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319"/>
    <w:multiLevelType w:val="hybridMultilevel"/>
    <w:tmpl w:val="C70C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50B4"/>
    <w:multiLevelType w:val="hybridMultilevel"/>
    <w:tmpl w:val="8722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77388"/>
    <w:multiLevelType w:val="hybridMultilevel"/>
    <w:tmpl w:val="D514E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04560"/>
    <w:multiLevelType w:val="hybridMultilevel"/>
    <w:tmpl w:val="5B28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E43"/>
    <w:multiLevelType w:val="hybridMultilevel"/>
    <w:tmpl w:val="8260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86F08"/>
    <w:multiLevelType w:val="hybridMultilevel"/>
    <w:tmpl w:val="8D42B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371B8"/>
    <w:multiLevelType w:val="hybridMultilevel"/>
    <w:tmpl w:val="C45A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7222E"/>
    <w:multiLevelType w:val="multilevel"/>
    <w:tmpl w:val="14A6983A"/>
    <w:lvl w:ilvl="0">
      <w:start w:val="1"/>
      <w:numFmt w:val="decimal"/>
      <w:lvlText w:val="%1.0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D24180"/>
    <w:multiLevelType w:val="hybridMultilevel"/>
    <w:tmpl w:val="280A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83AC2"/>
    <w:multiLevelType w:val="hybridMultilevel"/>
    <w:tmpl w:val="E736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6E11"/>
    <w:multiLevelType w:val="hybridMultilevel"/>
    <w:tmpl w:val="871A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A3C60"/>
    <w:multiLevelType w:val="multilevel"/>
    <w:tmpl w:val="88E67390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3D3C6429"/>
    <w:multiLevelType w:val="hybridMultilevel"/>
    <w:tmpl w:val="AE2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9355B"/>
    <w:multiLevelType w:val="hybridMultilevel"/>
    <w:tmpl w:val="443E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56555"/>
    <w:multiLevelType w:val="multilevel"/>
    <w:tmpl w:val="93C43DF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FB5F29"/>
    <w:multiLevelType w:val="hybridMultilevel"/>
    <w:tmpl w:val="F364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56873"/>
    <w:multiLevelType w:val="multilevel"/>
    <w:tmpl w:val="C7629E6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4F814A26"/>
    <w:multiLevelType w:val="hybridMultilevel"/>
    <w:tmpl w:val="B160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D0C36"/>
    <w:multiLevelType w:val="multilevel"/>
    <w:tmpl w:val="39B8D82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2664A6A"/>
    <w:multiLevelType w:val="hybridMultilevel"/>
    <w:tmpl w:val="F8BA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7FD2"/>
    <w:multiLevelType w:val="hybridMultilevel"/>
    <w:tmpl w:val="D7A2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A1687"/>
    <w:multiLevelType w:val="hybridMultilevel"/>
    <w:tmpl w:val="D242D5A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093E04"/>
    <w:multiLevelType w:val="multilevel"/>
    <w:tmpl w:val="AFDAEFA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5E1926BC"/>
    <w:multiLevelType w:val="hybridMultilevel"/>
    <w:tmpl w:val="A298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94E22"/>
    <w:multiLevelType w:val="hybridMultilevel"/>
    <w:tmpl w:val="7E9ED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31588"/>
    <w:multiLevelType w:val="multilevel"/>
    <w:tmpl w:val="88E67390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8" w15:restartNumberingAfterBreak="0">
    <w:nsid w:val="6316143C"/>
    <w:multiLevelType w:val="hybridMultilevel"/>
    <w:tmpl w:val="0622C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55449"/>
    <w:multiLevelType w:val="hybridMultilevel"/>
    <w:tmpl w:val="6D1C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12DD8"/>
    <w:multiLevelType w:val="multilevel"/>
    <w:tmpl w:val="D0889BEE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1" w15:restartNumberingAfterBreak="0">
    <w:nsid w:val="6BB67739"/>
    <w:multiLevelType w:val="hybridMultilevel"/>
    <w:tmpl w:val="47526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47862"/>
    <w:multiLevelType w:val="hybridMultilevel"/>
    <w:tmpl w:val="2BA0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03DAA"/>
    <w:multiLevelType w:val="hybridMultilevel"/>
    <w:tmpl w:val="E34E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56A7F"/>
    <w:multiLevelType w:val="hybridMultilevel"/>
    <w:tmpl w:val="538C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72EFD"/>
    <w:multiLevelType w:val="hybridMultilevel"/>
    <w:tmpl w:val="C5F25D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28365C"/>
    <w:multiLevelType w:val="multilevel"/>
    <w:tmpl w:val="C7629E6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7" w15:restartNumberingAfterBreak="0">
    <w:nsid w:val="74122CCE"/>
    <w:multiLevelType w:val="hybridMultilevel"/>
    <w:tmpl w:val="0DE2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0043B"/>
    <w:multiLevelType w:val="hybridMultilevel"/>
    <w:tmpl w:val="FFB44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F4EFF"/>
    <w:multiLevelType w:val="multilevel"/>
    <w:tmpl w:val="8A487F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0" w15:restartNumberingAfterBreak="0">
    <w:nsid w:val="77FA137E"/>
    <w:multiLevelType w:val="multilevel"/>
    <w:tmpl w:val="184A1A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782C1438"/>
    <w:multiLevelType w:val="hybridMultilevel"/>
    <w:tmpl w:val="D448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919B3"/>
    <w:multiLevelType w:val="hybridMultilevel"/>
    <w:tmpl w:val="388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B7CEE"/>
    <w:multiLevelType w:val="hybridMultilevel"/>
    <w:tmpl w:val="D3446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350CE"/>
    <w:multiLevelType w:val="hybridMultilevel"/>
    <w:tmpl w:val="1E2A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91">
    <w:abstractNumId w:val="24"/>
  </w:num>
  <w:num w:numId="2" w16cid:durableId="427694821">
    <w:abstractNumId w:val="9"/>
  </w:num>
  <w:num w:numId="3" w16cid:durableId="1291323417">
    <w:abstractNumId w:val="40"/>
  </w:num>
  <w:num w:numId="4" w16cid:durableId="250354131">
    <w:abstractNumId w:val="39"/>
  </w:num>
  <w:num w:numId="5" w16cid:durableId="1053306776">
    <w:abstractNumId w:val="16"/>
  </w:num>
  <w:num w:numId="6" w16cid:durableId="719550979">
    <w:abstractNumId w:val="20"/>
  </w:num>
  <w:num w:numId="7" w16cid:durableId="1012609160">
    <w:abstractNumId w:val="34"/>
  </w:num>
  <w:num w:numId="8" w16cid:durableId="801382692">
    <w:abstractNumId w:val="21"/>
  </w:num>
  <w:num w:numId="9" w16cid:durableId="1934435599">
    <w:abstractNumId w:val="6"/>
  </w:num>
  <w:num w:numId="10" w16cid:durableId="2036074318">
    <w:abstractNumId w:val="32"/>
  </w:num>
  <w:num w:numId="11" w16cid:durableId="1715035277">
    <w:abstractNumId w:val="25"/>
  </w:num>
  <w:num w:numId="12" w16cid:durableId="1992827968">
    <w:abstractNumId w:val="15"/>
  </w:num>
  <w:num w:numId="13" w16cid:durableId="1884907680">
    <w:abstractNumId w:val="1"/>
  </w:num>
  <w:num w:numId="14" w16cid:durableId="885458702">
    <w:abstractNumId w:val="12"/>
  </w:num>
  <w:num w:numId="15" w16cid:durableId="66851694">
    <w:abstractNumId w:val="33"/>
  </w:num>
  <w:num w:numId="16" w16cid:durableId="9647270">
    <w:abstractNumId w:val="37"/>
  </w:num>
  <w:num w:numId="17" w16cid:durableId="1750466776">
    <w:abstractNumId w:val="44"/>
  </w:num>
  <w:num w:numId="18" w16cid:durableId="1997225466">
    <w:abstractNumId w:val="18"/>
  </w:num>
  <w:num w:numId="19" w16cid:durableId="627511038">
    <w:abstractNumId w:val="27"/>
  </w:num>
  <w:num w:numId="20" w16cid:durableId="525099769">
    <w:abstractNumId w:val="13"/>
  </w:num>
  <w:num w:numId="21" w16cid:durableId="773791044">
    <w:abstractNumId w:val="30"/>
  </w:num>
  <w:num w:numId="22" w16cid:durableId="470557765">
    <w:abstractNumId w:val="10"/>
  </w:num>
  <w:num w:numId="23" w16cid:durableId="515970976">
    <w:abstractNumId w:val="3"/>
  </w:num>
  <w:num w:numId="24" w16cid:durableId="189268648">
    <w:abstractNumId w:val="19"/>
  </w:num>
  <w:num w:numId="25" w16cid:durableId="1737127301">
    <w:abstractNumId w:val="14"/>
  </w:num>
  <w:num w:numId="26" w16cid:durableId="541943021">
    <w:abstractNumId w:val="42"/>
  </w:num>
  <w:num w:numId="27" w16cid:durableId="390423978">
    <w:abstractNumId w:val="17"/>
  </w:num>
  <w:num w:numId="28" w16cid:durableId="1670910670">
    <w:abstractNumId w:val="35"/>
  </w:num>
  <w:num w:numId="29" w16cid:durableId="1187401605">
    <w:abstractNumId w:val="7"/>
  </w:num>
  <w:num w:numId="30" w16cid:durableId="1138231417">
    <w:abstractNumId w:val="0"/>
  </w:num>
  <w:num w:numId="31" w16cid:durableId="600456712">
    <w:abstractNumId w:val="28"/>
  </w:num>
  <w:num w:numId="32" w16cid:durableId="1208570547">
    <w:abstractNumId w:val="31"/>
  </w:num>
  <w:num w:numId="33" w16cid:durableId="1553345670">
    <w:abstractNumId w:val="29"/>
  </w:num>
  <w:num w:numId="34" w16cid:durableId="1333682792">
    <w:abstractNumId w:val="41"/>
  </w:num>
  <w:num w:numId="35" w16cid:durableId="1716586666">
    <w:abstractNumId w:val="23"/>
  </w:num>
  <w:num w:numId="36" w16cid:durableId="925459530">
    <w:abstractNumId w:val="8"/>
  </w:num>
  <w:num w:numId="37" w16cid:durableId="649555694">
    <w:abstractNumId w:val="22"/>
  </w:num>
  <w:num w:numId="38" w16cid:durableId="58290847">
    <w:abstractNumId w:val="11"/>
  </w:num>
  <w:num w:numId="39" w16cid:durableId="58482476">
    <w:abstractNumId w:val="36"/>
  </w:num>
  <w:num w:numId="40" w16cid:durableId="617219882">
    <w:abstractNumId w:val="43"/>
  </w:num>
  <w:num w:numId="41" w16cid:durableId="1643653745">
    <w:abstractNumId w:val="26"/>
  </w:num>
  <w:num w:numId="42" w16cid:durableId="632054099">
    <w:abstractNumId w:val="38"/>
  </w:num>
  <w:num w:numId="43" w16cid:durableId="1803040355">
    <w:abstractNumId w:val="5"/>
  </w:num>
  <w:num w:numId="44" w16cid:durableId="149103117">
    <w:abstractNumId w:val="2"/>
  </w:num>
  <w:num w:numId="45" w16cid:durableId="89142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FB"/>
    <w:rsid w:val="00003A72"/>
    <w:rsid w:val="00014E29"/>
    <w:rsid w:val="00021498"/>
    <w:rsid w:val="00052CD0"/>
    <w:rsid w:val="00065242"/>
    <w:rsid w:val="00071938"/>
    <w:rsid w:val="000741B9"/>
    <w:rsid w:val="00077158"/>
    <w:rsid w:val="00091C2E"/>
    <w:rsid w:val="00097F46"/>
    <w:rsid w:val="000A1F81"/>
    <w:rsid w:val="000A7325"/>
    <w:rsid w:val="000A799F"/>
    <w:rsid w:val="000B531D"/>
    <w:rsid w:val="000D0B5C"/>
    <w:rsid w:val="000D6A5D"/>
    <w:rsid w:val="000F37E9"/>
    <w:rsid w:val="000F4C4E"/>
    <w:rsid w:val="00101633"/>
    <w:rsid w:val="00102638"/>
    <w:rsid w:val="00126E5B"/>
    <w:rsid w:val="001403A9"/>
    <w:rsid w:val="001435A1"/>
    <w:rsid w:val="0016549F"/>
    <w:rsid w:val="00165DF8"/>
    <w:rsid w:val="00192670"/>
    <w:rsid w:val="001A05F9"/>
    <w:rsid w:val="001B559D"/>
    <w:rsid w:val="001C391B"/>
    <w:rsid w:val="001E6681"/>
    <w:rsid w:val="0020526F"/>
    <w:rsid w:val="002126CB"/>
    <w:rsid w:val="00212926"/>
    <w:rsid w:val="00212F7D"/>
    <w:rsid w:val="00221E84"/>
    <w:rsid w:val="00232C3C"/>
    <w:rsid w:val="00246826"/>
    <w:rsid w:val="002577B0"/>
    <w:rsid w:val="00271F4D"/>
    <w:rsid w:val="00272D45"/>
    <w:rsid w:val="00274051"/>
    <w:rsid w:val="0028359C"/>
    <w:rsid w:val="002B416B"/>
    <w:rsid w:val="002B52CE"/>
    <w:rsid w:val="002F62A4"/>
    <w:rsid w:val="0030009F"/>
    <w:rsid w:val="00301FFA"/>
    <w:rsid w:val="00310588"/>
    <w:rsid w:val="0031242A"/>
    <w:rsid w:val="00333CC1"/>
    <w:rsid w:val="0034508A"/>
    <w:rsid w:val="00360C0E"/>
    <w:rsid w:val="00371CB5"/>
    <w:rsid w:val="00396D04"/>
    <w:rsid w:val="003D3F4E"/>
    <w:rsid w:val="003F26D6"/>
    <w:rsid w:val="003F6DD3"/>
    <w:rsid w:val="00424326"/>
    <w:rsid w:val="00436FD1"/>
    <w:rsid w:val="00443B22"/>
    <w:rsid w:val="004464D0"/>
    <w:rsid w:val="00454F8C"/>
    <w:rsid w:val="004652CA"/>
    <w:rsid w:val="0046653F"/>
    <w:rsid w:val="00471A61"/>
    <w:rsid w:val="00477C39"/>
    <w:rsid w:val="00496A4F"/>
    <w:rsid w:val="004A3C54"/>
    <w:rsid w:val="004C21C4"/>
    <w:rsid w:val="004C7ADB"/>
    <w:rsid w:val="004D1134"/>
    <w:rsid w:val="004D31F8"/>
    <w:rsid w:val="004D336F"/>
    <w:rsid w:val="005467F1"/>
    <w:rsid w:val="00547659"/>
    <w:rsid w:val="005722F6"/>
    <w:rsid w:val="0057649C"/>
    <w:rsid w:val="00577611"/>
    <w:rsid w:val="005841DC"/>
    <w:rsid w:val="00590ACF"/>
    <w:rsid w:val="00596F11"/>
    <w:rsid w:val="005D3A92"/>
    <w:rsid w:val="005D531C"/>
    <w:rsid w:val="005E3192"/>
    <w:rsid w:val="00600FDF"/>
    <w:rsid w:val="00621E36"/>
    <w:rsid w:val="00621F41"/>
    <w:rsid w:val="006644DF"/>
    <w:rsid w:val="00665F55"/>
    <w:rsid w:val="00671AF4"/>
    <w:rsid w:val="00675E41"/>
    <w:rsid w:val="00676C2D"/>
    <w:rsid w:val="0067739E"/>
    <w:rsid w:val="00686D23"/>
    <w:rsid w:val="006919C1"/>
    <w:rsid w:val="006A47EF"/>
    <w:rsid w:val="00711524"/>
    <w:rsid w:val="00735689"/>
    <w:rsid w:val="00746AA1"/>
    <w:rsid w:val="00747BB8"/>
    <w:rsid w:val="00753E14"/>
    <w:rsid w:val="00761053"/>
    <w:rsid w:val="00783826"/>
    <w:rsid w:val="007D26F7"/>
    <w:rsid w:val="007D7420"/>
    <w:rsid w:val="007E7EEC"/>
    <w:rsid w:val="007F549D"/>
    <w:rsid w:val="00806E08"/>
    <w:rsid w:val="00814FBF"/>
    <w:rsid w:val="008205A9"/>
    <w:rsid w:val="008463E9"/>
    <w:rsid w:val="00847D96"/>
    <w:rsid w:val="00851FA7"/>
    <w:rsid w:val="00871924"/>
    <w:rsid w:val="008A5BC5"/>
    <w:rsid w:val="008B651B"/>
    <w:rsid w:val="008C1D58"/>
    <w:rsid w:val="008E4AC4"/>
    <w:rsid w:val="008F1D2B"/>
    <w:rsid w:val="00913C79"/>
    <w:rsid w:val="00914F6C"/>
    <w:rsid w:val="00917D67"/>
    <w:rsid w:val="00923E1F"/>
    <w:rsid w:val="0093780E"/>
    <w:rsid w:val="00941F92"/>
    <w:rsid w:val="0094467B"/>
    <w:rsid w:val="00954574"/>
    <w:rsid w:val="00965E37"/>
    <w:rsid w:val="00984A70"/>
    <w:rsid w:val="009A33D5"/>
    <w:rsid w:val="009A4432"/>
    <w:rsid w:val="009B7356"/>
    <w:rsid w:val="009C0D05"/>
    <w:rsid w:val="009D07BF"/>
    <w:rsid w:val="009D1A70"/>
    <w:rsid w:val="009E52D3"/>
    <w:rsid w:val="00A175D8"/>
    <w:rsid w:val="00A226CB"/>
    <w:rsid w:val="00A22C61"/>
    <w:rsid w:val="00A2614D"/>
    <w:rsid w:val="00A32AA5"/>
    <w:rsid w:val="00A32F5D"/>
    <w:rsid w:val="00A36D94"/>
    <w:rsid w:val="00A70E2C"/>
    <w:rsid w:val="00A801F5"/>
    <w:rsid w:val="00A81B01"/>
    <w:rsid w:val="00A847D7"/>
    <w:rsid w:val="00A970C5"/>
    <w:rsid w:val="00AB68EA"/>
    <w:rsid w:val="00AC17D6"/>
    <w:rsid w:val="00AE59CA"/>
    <w:rsid w:val="00AF3378"/>
    <w:rsid w:val="00B315C9"/>
    <w:rsid w:val="00B4455F"/>
    <w:rsid w:val="00B4536B"/>
    <w:rsid w:val="00B53A1E"/>
    <w:rsid w:val="00B65BA5"/>
    <w:rsid w:val="00B841B3"/>
    <w:rsid w:val="00BA5C01"/>
    <w:rsid w:val="00BB4C38"/>
    <w:rsid w:val="00BE2F0E"/>
    <w:rsid w:val="00BF11AB"/>
    <w:rsid w:val="00BF1C3C"/>
    <w:rsid w:val="00BF3D2E"/>
    <w:rsid w:val="00C21EB6"/>
    <w:rsid w:val="00C23834"/>
    <w:rsid w:val="00C2486D"/>
    <w:rsid w:val="00C260FD"/>
    <w:rsid w:val="00C53814"/>
    <w:rsid w:val="00C54326"/>
    <w:rsid w:val="00C54FF9"/>
    <w:rsid w:val="00C648E9"/>
    <w:rsid w:val="00C81E60"/>
    <w:rsid w:val="00CA26D0"/>
    <w:rsid w:val="00CB1199"/>
    <w:rsid w:val="00CB1C05"/>
    <w:rsid w:val="00CD1286"/>
    <w:rsid w:val="00CE50D5"/>
    <w:rsid w:val="00CE73F4"/>
    <w:rsid w:val="00CE7B06"/>
    <w:rsid w:val="00CF2F03"/>
    <w:rsid w:val="00D055D4"/>
    <w:rsid w:val="00D12007"/>
    <w:rsid w:val="00D152AB"/>
    <w:rsid w:val="00D249DF"/>
    <w:rsid w:val="00D30D7D"/>
    <w:rsid w:val="00D35004"/>
    <w:rsid w:val="00D56FC9"/>
    <w:rsid w:val="00D70382"/>
    <w:rsid w:val="00D725D3"/>
    <w:rsid w:val="00D840AE"/>
    <w:rsid w:val="00DA03FB"/>
    <w:rsid w:val="00DA23C0"/>
    <w:rsid w:val="00DA7D05"/>
    <w:rsid w:val="00DB0A3A"/>
    <w:rsid w:val="00DB6B17"/>
    <w:rsid w:val="00DE67C4"/>
    <w:rsid w:val="00DF2D20"/>
    <w:rsid w:val="00DF6C74"/>
    <w:rsid w:val="00E068BA"/>
    <w:rsid w:val="00E2668F"/>
    <w:rsid w:val="00E4046E"/>
    <w:rsid w:val="00E60E15"/>
    <w:rsid w:val="00E722EB"/>
    <w:rsid w:val="00E7603F"/>
    <w:rsid w:val="00E82295"/>
    <w:rsid w:val="00ED560A"/>
    <w:rsid w:val="00ED5C64"/>
    <w:rsid w:val="00EF06B6"/>
    <w:rsid w:val="00EF77B5"/>
    <w:rsid w:val="00F04CE2"/>
    <w:rsid w:val="00F30745"/>
    <w:rsid w:val="00F355E2"/>
    <w:rsid w:val="00F36D09"/>
    <w:rsid w:val="00F37D2A"/>
    <w:rsid w:val="00F43145"/>
    <w:rsid w:val="00F634D5"/>
    <w:rsid w:val="00F75537"/>
    <w:rsid w:val="00F8290E"/>
    <w:rsid w:val="00F91699"/>
    <w:rsid w:val="00FB1426"/>
    <w:rsid w:val="00FD3DF8"/>
    <w:rsid w:val="00FD4357"/>
    <w:rsid w:val="00FD6119"/>
    <w:rsid w:val="00FD6F0A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258531A"/>
  <w15:chartTrackingRefBased/>
  <w15:docId w15:val="{592C84B2-8CC8-4D27-A971-5E100075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DB"/>
    <w:pPr>
      <w:spacing w:after="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E29"/>
    <w:pPr>
      <w:keepNext/>
      <w:keepLines/>
      <w:spacing w:after="320"/>
      <w:outlineLvl w:val="0"/>
    </w:pPr>
    <w:rPr>
      <w:rFonts w:eastAsiaTheme="majorEastAsia" w:cstheme="majorBidi"/>
      <w:b/>
      <w:bCs/>
      <w:small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14E29"/>
    <w:pPr>
      <w:keepNext/>
      <w:keepLines/>
      <w:spacing w:after="120"/>
      <w:outlineLvl w:val="1"/>
    </w:pPr>
    <w:rPr>
      <w:rFonts w:eastAsiaTheme="majorEastAsia" w:cstheme="majorBidi"/>
      <w:b/>
      <w:bCs/>
      <w:small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4E29"/>
    <w:pPr>
      <w:keepNext/>
      <w:keepLines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014E29"/>
    <w:pPr>
      <w:keepNext/>
      <w:keepLines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14E29"/>
    <w:pPr>
      <w:keepNext/>
      <w:keepLines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014E29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14E29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014E29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14E29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4E29"/>
    <w:pPr>
      <w:pBdr>
        <w:top w:val="single" w:sz="4" w:space="1" w:color="auto"/>
      </w:pBdr>
      <w:tabs>
        <w:tab w:val="center" w:pos="432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4E29"/>
    <w:rPr>
      <w:rFonts w:ascii="Calibri" w:hAnsi="Calibri"/>
      <w:sz w:val="20"/>
    </w:rPr>
  </w:style>
  <w:style w:type="paragraph" w:styleId="Header">
    <w:name w:val="header"/>
    <w:basedOn w:val="Normal"/>
    <w:link w:val="HeaderChar"/>
    <w:rsid w:val="00014E29"/>
    <w:pPr>
      <w:pBdr>
        <w:bottom w:val="single" w:sz="4" w:space="1" w:color="auto"/>
      </w:pBdr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014E29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14E29"/>
    <w:rPr>
      <w:rFonts w:ascii="Calibri" w:eastAsiaTheme="majorEastAsia" w:hAnsi="Calibri" w:cstheme="majorBidi"/>
      <w:b/>
      <w:bCs/>
      <w:smallCap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E29"/>
    <w:rPr>
      <w:rFonts w:ascii="Calibri" w:eastAsiaTheme="majorEastAsia" w:hAnsi="Calibri" w:cstheme="majorBidi"/>
      <w:b/>
      <w:bCs/>
      <w:small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4E29"/>
    <w:rPr>
      <w:rFonts w:ascii="Calibri" w:eastAsiaTheme="majorEastAsia" w:hAnsi="Calibr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14E29"/>
    <w:rPr>
      <w:rFonts w:ascii="Calibri" w:eastAsiaTheme="majorEastAsia" w:hAnsi="Calibri" w:cstheme="majorBidi"/>
      <w:b/>
      <w:bCs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14E29"/>
    <w:rPr>
      <w:rFonts w:ascii="Calibri" w:eastAsiaTheme="majorEastAsia" w:hAnsi="Calibr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014E29"/>
    <w:rPr>
      <w:rFonts w:ascii="Calibri" w:eastAsiaTheme="majorEastAsia" w:hAnsi="Calibr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014E29"/>
    <w:rPr>
      <w:rFonts w:ascii="Calibri" w:eastAsiaTheme="majorEastAsia" w:hAnsi="Calibr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014E29"/>
    <w:rPr>
      <w:rFonts w:ascii="Calibri" w:eastAsiaTheme="majorEastAsia" w:hAnsi="Calibri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E29"/>
    <w:rPr>
      <w:rFonts w:ascii="Calibri" w:eastAsiaTheme="majorEastAsia" w:hAnsi="Calibri" w:cstheme="majorBidi"/>
      <w:b/>
      <w:iCs/>
      <w:szCs w:val="20"/>
    </w:rPr>
  </w:style>
  <w:style w:type="paragraph" w:styleId="ListParagraph">
    <w:name w:val="List Paragraph"/>
    <w:basedOn w:val="Normal"/>
    <w:qFormat/>
    <w:rsid w:val="00F36D09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paragraph">
    <w:name w:val="paragraph"/>
    <w:basedOn w:val="Normal"/>
    <w:rsid w:val="00621E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1E36"/>
  </w:style>
  <w:style w:type="character" w:customStyle="1" w:styleId="eop">
    <w:name w:val="eop"/>
    <w:basedOn w:val="DefaultParagraphFont"/>
    <w:rsid w:val="00621E36"/>
  </w:style>
  <w:style w:type="paragraph" w:styleId="TOCHeading">
    <w:name w:val="TOC Heading"/>
    <w:basedOn w:val="Heading1"/>
    <w:next w:val="Normal"/>
    <w:uiPriority w:val="39"/>
    <w:unhideWhenUsed/>
    <w:qFormat/>
    <w:rsid w:val="0020526F"/>
    <w:pPr>
      <w:spacing w:before="240" w:after="0" w:line="259" w:lineRule="auto"/>
      <w:outlineLvl w:val="9"/>
    </w:pPr>
    <w:rPr>
      <w:rFonts w:asciiTheme="majorHAnsi" w:hAnsiTheme="majorHAnsi"/>
      <w:b w:val="0"/>
      <w:bCs w:val="0"/>
      <w:smallCap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052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0526F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72D45"/>
    <w:pPr>
      <w:spacing w:after="100"/>
      <w:ind w:left="220"/>
    </w:pPr>
  </w:style>
  <w:style w:type="character" w:styleId="Strong">
    <w:name w:val="Strong"/>
    <w:qFormat/>
    <w:rsid w:val="00A22C61"/>
    <w:rPr>
      <w:b/>
      <w:bCs/>
    </w:rPr>
  </w:style>
  <w:style w:type="character" w:styleId="CommentReference">
    <w:name w:val="annotation reference"/>
    <w:basedOn w:val="DefaultParagraphFont"/>
    <w:rsid w:val="00C538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38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814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1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6C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6C2D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AF4"/>
    <w:rPr>
      <w:rFonts w:ascii="Calibri" w:hAnsi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E4A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9CD18-0CA3-472A-AE75-42314BE39BAF}"/>
      </w:docPartPr>
      <w:docPartBody>
        <w:p w:rsidR="0076719F" w:rsidRDefault="0094460C">
          <w:r w:rsidRPr="00BB27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A9EDB577646AB8FAF898330C1C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2E27-95AD-400A-956B-C98335DBDBB8}"/>
      </w:docPartPr>
      <w:docPartBody>
        <w:p w:rsidR="00E7334C" w:rsidRDefault="002A1D8E" w:rsidP="002A1D8E">
          <w:pPr>
            <w:pStyle w:val="555A9EDB577646AB8FAF898330C1C317"/>
          </w:pPr>
          <w:r w:rsidRPr="00BB27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6D000821840DE9C638856AD90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A9DA0-BEEB-49EA-B99B-DC64B66C47AB}"/>
      </w:docPartPr>
      <w:docPartBody>
        <w:p w:rsidR="007501BA" w:rsidRDefault="007501BA" w:rsidP="007501BA">
          <w:pPr>
            <w:pStyle w:val="8A76D000821840DE9C638856AD9020C6"/>
          </w:pPr>
          <w:r w:rsidRPr="00BB27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E03759ACA403BA5475719D772E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C4B0-B660-4560-A80E-C69955E69584}"/>
      </w:docPartPr>
      <w:docPartBody>
        <w:p w:rsidR="007501BA" w:rsidRDefault="007501BA" w:rsidP="007501BA">
          <w:pPr>
            <w:pStyle w:val="043E03759ACA403BA5475719D772E1C2"/>
          </w:pPr>
          <w:r w:rsidRPr="00BB27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1290947964971956E60E40EC96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3AF2-028E-495D-8742-F95F63FAC276}"/>
      </w:docPartPr>
      <w:docPartBody>
        <w:p w:rsidR="007501BA" w:rsidRDefault="007501BA" w:rsidP="007501BA">
          <w:pPr>
            <w:pStyle w:val="3E21290947964971956E60E40EC96998"/>
          </w:pPr>
          <w:r w:rsidRPr="00BB27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82619C760468B853766336AB0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550C-DD0D-4506-9C20-527CF99FA5AB}"/>
      </w:docPartPr>
      <w:docPartBody>
        <w:p w:rsidR="007501BA" w:rsidRDefault="007501BA" w:rsidP="007501BA">
          <w:pPr>
            <w:pStyle w:val="3A882619C760468B853766336AB0B046"/>
          </w:pPr>
          <w:r w:rsidRPr="00BB27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0C"/>
    <w:rsid w:val="000F4E97"/>
    <w:rsid w:val="002A1D8E"/>
    <w:rsid w:val="007501BA"/>
    <w:rsid w:val="0076719F"/>
    <w:rsid w:val="0094460C"/>
    <w:rsid w:val="00E7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1BA"/>
    <w:rPr>
      <w:color w:val="808080"/>
    </w:rPr>
  </w:style>
  <w:style w:type="paragraph" w:customStyle="1" w:styleId="555A9EDB577646AB8FAF898330C1C317">
    <w:name w:val="555A9EDB577646AB8FAF898330C1C317"/>
    <w:rsid w:val="002A1D8E"/>
  </w:style>
  <w:style w:type="paragraph" w:customStyle="1" w:styleId="DF1B4549B01344E4A3E040913F5A329E">
    <w:name w:val="DF1B4549B01344E4A3E040913F5A329E"/>
    <w:rsid w:val="000F4E97"/>
  </w:style>
  <w:style w:type="paragraph" w:customStyle="1" w:styleId="25F14837B5694D5CAFD1024D180270D4">
    <w:name w:val="25F14837B5694D5CAFD1024D180270D4"/>
    <w:rsid w:val="000F4E97"/>
  </w:style>
  <w:style w:type="paragraph" w:customStyle="1" w:styleId="8A76D000821840DE9C638856AD9020C6">
    <w:name w:val="8A76D000821840DE9C638856AD9020C6"/>
    <w:rsid w:val="007501BA"/>
    <w:rPr>
      <w:kern w:val="2"/>
      <w14:ligatures w14:val="standardContextual"/>
    </w:rPr>
  </w:style>
  <w:style w:type="paragraph" w:customStyle="1" w:styleId="043E03759ACA403BA5475719D772E1C2">
    <w:name w:val="043E03759ACA403BA5475719D772E1C2"/>
    <w:rsid w:val="007501BA"/>
    <w:rPr>
      <w:kern w:val="2"/>
      <w14:ligatures w14:val="standardContextual"/>
    </w:rPr>
  </w:style>
  <w:style w:type="paragraph" w:customStyle="1" w:styleId="3E21290947964971956E60E40EC96998">
    <w:name w:val="3E21290947964971956E60E40EC96998"/>
    <w:rsid w:val="007501BA"/>
    <w:rPr>
      <w:kern w:val="2"/>
      <w14:ligatures w14:val="standardContextual"/>
    </w:rPr>
  </w:style>
  <w:style w:type="paragraph" w:customStyle="1" w:styleId="3A882619C760468B853766336AB0B046">
    <w:name w:val="3A882619C760468B853766336AB0B046"/>
    <w:rsid w:val="007501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4AF2-35DB-4DDD-8380-E78E7D3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Makarowski, Katie</dc:creator>
  <cp:keywords/>
  <dc:description/>
  <cp:lastModifiedBy>Ebert, Abbie</cp:lastModifiedBy>
  <cp:revision>19</cp:revision>
  <dcterms:created xsi:type="dcterms:W3CDTF">2020-04-10T14:51:00Z</dcterms:created>
  <dcterms:modified xsi:type="dcterms:W3CDTF">2023-11-09T15:52:00Z</dcterms:modified>
</cp:coreProperties>
</file>